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Illinois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billofsalenow.com/start?vehicle=boat&amp;state=illinois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Illinois bill of sale template</dc:description>
  <cp:lastModifiedBy>Un-named</cp:lastModifiedBy>
  <cp:revision>1</cp:revision>
  <dcterms:created xsi:type="dcterms:W3CDTF">2026-11-08T19:02:27.443Z</dcterms:created>
  <dcterms:modified xsi:type="dcterms:W3CDTF">2026-11-08T19:02:27.443Z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