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York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billofsalenow.com/start?vehicle=electric-vehicle&amp;state=new-york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York bill of sale template</dc:description>
  <cp:lastModifiedBy>Un-named</cp:lastModifiedBy>
  <cp:revision>1</cp:revision>
  <dcterms:created xsi:type="dcterms:W3CDTF">2026-07-27T01:44:32.098Z</dcterms:created>
  <dcterms:modified xsi:type="dcterms:W3CDTF">2026-07-27T01:44:32.098Z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