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Utah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billofsalenow.com/start?vehicle=personal-watercraft&amp;state=utah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Utah bill of sale template</dc:description>
  <cp:lastModifiedBy>Un-named</cp:lastModifiedBy>
  <cp:revision>1</cp:revision>
  <dcterms:created xsi:type="dcterms:W3CDTF">2026-07-26T18:50:12.719Z</dcterms:created>
  <dcterms:modified xsi:type="dcterms:W3CDTF">2026-07-26T18:50:12.719Z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