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North Carolina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billofsalenow.com/start?vehicle=side-by-side&amp;state=north-carolina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North Carolina bill of sale template</dc:description>
  <cp:lastModifiedBy>Un-named</cp:lastModifiedBy>
  <cp:revision>1</cp:revision>
  <dcterms:created xsi:type="dcterms:W3CDTF">2026-10-25T01:40:57.083Z</dcterms:created>
  <dcterms:modified xsi:type="dcterms:W3CDTF">2026-10-25T01:40:57.083Z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