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Pennsylvania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billofsalenow.com/start?vehicle=snowmobile&amp;state=pennsylvania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Pennsylvania bill of sale template</dc:description>
  <cp:lastModifiedBy>Un-named</cp:lastModifiedBy>
  <cp:revision>1</cp:revision>
  <dcterms:created xsi:type="dcterms:W3CDTF">2026-09-22T12:21:52.609Z</dcterms:created>
  <dcterms:modified xsi:type="dcterms:W3CDTF">2026-09-22T12:21:52.609Z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