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Florida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billofsalenow.com/start?vehicle=suv&amp;state=florida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Florida bill of sale template</dc:description>
  <cp:lastModifiedBy>Un-named</cp:lastModifiedBy>
  <cp:revision>1</cp:revision>
  <dcterms:created xsi:type="dcterms:W3CDTF">2026-11-08T17:25:15.451Z</dcterms:created>
  <dcterms:modified xsi:type="dcterms:W3CDTF">2026-11-08T17:25:15.451Z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