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Washington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billofsalenow.com/start?vehicle=suv&amp;state=washington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Washington bill of sale template</dc:description>
  <cp:lastModifiedBy>Un-named</cp:lastModifiedBy>
  <cp:revision>1</cp:revision>
  <dcterms:created xsi:type="dcterms:W3CDTF">2026-11-08T00:17:52.139Z</dcterms:created>
  <dcterms:modified xsi:type="dcterms:W3CDTF">2026-11-08T00:17:52.139Z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