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Georgia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billofsalenow.com/start?vehicle=travel-trailer&amp;state=georgia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Georgia bill of sale template</dc:description>
  <cp:lastModifiedBy>Un-named</cp:lastModifiedBy>
  <cp:revision>1</cp:revision>
  <dcterms:created xsi:type="dcterms:W3CDTF">2026-11-08T09:14:00.015Z</dcterms:created>
  <dcterms:modified xsi:type="dcterms:W3CDTF">2026-11-08T09:14:00.015Z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